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03524" w14:textId="6CEBB10A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7847CA">
        <w:t>5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8F375D">
        <w:rPr>
          <w:szCs w:val="24"/>
        </w:rPr>
        <w:t>1</w:t>
      </w:r>
      <w:r w:rsidR="005B02C1">
        <w:rPr>
          <w:szCs w:val="24"/>
        </w:rPr>
        <w:t>2771</w:t>
      </w:r>
    </w:p>
    <w:p w14:paraId="6363A561" w14:textId="23084177" w:rsidR="008A22CF" w:rsidRPr="007847CA" w:rsidRDefault="007847CA" w:rsidP="008A22CF">
      <w:pPr>
        <w:pStyle w:val="3GPPHeader"/>
        <w:rPr>
          <w:lang w:val="sv-SE"/>
        </w:rPr>
      </w:pPr>
      <w:bookmarkStart w:id="0" w:name="OLE_LINK3"/>
      <w:bookmarkStart w:id="1" w:name="OLE_LINK4"/>
      <w:r w:rsidRPr="007847CA">
        <w:rPr>
          <w:lang w:val="sv-SE"/>
        </w:rPr>
        <w:t>Reno</w:t>
      </w:r>
      <w:r w:rsidR="0057693F" w:rsidRPr="007847CA">
        <w:rPr>
          <w:lang w:val="sv-SE"/>
        </w:rPr>
        <w:t xml:space="preserve">, </w:t>
      </w:r>
      <w:r w:rsidRPr="007847CA">
        <w:rPr>
          <w:lang w:val="sv-SE"/>
        </w:rPr>
        <w:t>NV</w:t>
      </w:r>
      <w:r w:rsidR="00AC0127" w:rsidRPr="007847CA">
        <w:rPr>
          <w:lang w:val="sv-SE"/>
        </w:rPr>
        <w:t xml:space="preserve">, </w:t>
      </w:r>
      <w:r w:rsidRPr="007847CA">
        <w:rPr>
          <w:lang w:val="sv-SE"/>
        </w:rPr>
        <w:t>USA, 27 November</w:t>
      </w:r>
      <w:r w:rsidR="00126E1B" w:rsidRPr="007847CA">
        <w:rPr>
          <w:lang w:val="sv-SE"/>
        </w:rPr>
        <w:t xml:space="preserve"> – </w:t>
      </w:r>
      <w:r w:rsidRPr="007847CA">
        <w:rPr>
          <w:lang w:val="sv-SE"/>
        </w:rPr>
        <w:t>1</w:t>
      </w:r>
      <w:r w:rsidR="00126E1B" w:rsidRPr="007847CA">
        <w:rPr>
          <w:lang w:val="sv-SE"/>
        </w:rPr>
        <w:t xml:space="preserve"> </w:t>
      </w:r>
      <w:r w:rsidRPr="007847CA">
        <w:rPr>
          <w:lang w:val="sv-SE"/>
        </w:rPr>
        <w:t>December</w:t>
      </w:r>
      <w:r w:rsidR="00126E1B" w:rsidRPr="007847CA">
        <w:rPr>
          <w:lang w:val="sv-SE"/>
        </w:rPr>
        <w:t xml:space="preserve"> 201</w:t>
      </w:r>
      <w:r w:rsidR="00F4101B" w:rsidRPr="007847CA">
        <w:rPr>
          <w:lang w:val="sv-SE"/>
        </w:rPr>
        <w:t>7</w:t>
      </w:r>
    </w:p>
    <w:bookmarkEnd w:id="0"/>
    <w:bookmarkEnd w:id="1"/>
    <w:p w14:paraId="00CC6B76" w14:textId="77777777" w:rsidR="008A22CF" w:rsidRPr="007847CA" w:rsidRDefault="008A22CF" w:rsidP="008A22CF">
      <w:pPr>
        <w:pStyle w:val="3GPPHeader"/>
        <w:rPr>
          <w:lang w:val="sv-SE"/>
        </w:rPr>
      </w:pPr>
    </w:p>
    <w:p w14:paraId="3D432C97" w14:textId="43E46ED9" w:rsidR="008A22CF" w:rsidRPr="00F70DF2" w:rsidRDefault="008A22CF" w:rsidP="008A22CF">
      <w:pPr>
        <w:pStyle w:val="3GPPHeader"/>
        <w:rPr>
          <w:sz w:val="22"/>
        </w:rPr>
      </w:pPr>
      <w:r w:rsidRPr="00F70DF2">
        <w:rPr>
          <w:sz w:val="22"/>
        </w:rPr>
        <w:t>Agenda Item:</w:t>
      </w:r>
      <w:r w:rsidRPr="00F70DF2">
        <w:rPr>
          <w:sz w:val="22"/>
        </w:rPr>
        <w:tab/>
      </w:r>
      <w:r w:rsidR="005B02C1">
        <w:rPr>
          <w:sz w:val="22"/>
        </w:rPr>
        <w:t>6.3.3.2</w:t>
      </w:r>
    </w:p>
    <w:p w14:paraId="55126277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D584AB8" w14:textId="2ECF2682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B55CC5" w:rsidRPr="00B55CC5">
        <w:rPr>
          <w:sz w:val="22"/>
        </w:rPr>
        <w:t>MPDCCH simulation result for RLM with 2Rx UE</w:t>
      </w:r>
    </w:p>
    <w:p w14:paraId="7F37465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06934F9B" w14:textId="77777777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591E0C49" w14:textId="7D3BBE5D" w:rsidR="000B5A2C" w:rsidRDefault="00C218B1" w:rsidP="002C0F91">
      <w:r>
        <w:t>RAN4#8</w:t>
      </w:r>
      <w:r w:rsidR="00626969">
        <w:t>4bis</w:t>
      </w:r>
      <w:r w:rsidR="001961C9">
        <w:t xml:space="preserve"> agreed </w:t>
      </w:r>
      <w:r w:rsidR="0042179D">
        <w:t xml:space="preserve">with the </w:t>
      </w:r>
      <w:r w:rsidR="00626969">
        <w:t>CR on RLM tests for non-BL/CE</w:t>
      </w:r>
      <w:r w:rsidR="00982B5E">
        <w:t xml:space="preserve"> </w:t>
      </w:r>
      <w:r w:rsidR="00982B5E">
        <w:fldChar w:fldCharType="begin"/>
      </w:r>
      <w:r w:rsidR="00982B5E">
        <w:instrText xml:space="preserve"> REF _Ref489951658 \r \h </w:instrText>
      </w:r>
      <w:r w:rsidR="00982B5E">
        <w:fldChar w:fldCharType="separate"/>
      </w:r>
      <w:r w:rsidR="00B50E4C">
        <w:t>[1]</w:t>
      </w:r>
      <w:r w:rsidR="00982B5E">
        <w:fldChar w:fldCharType="end"/>
      </w:r>
      <w:r w:rsidR="00626969">
        <w:t>, but the SNR test points are still TBD. This contribution provides the simulation results to decide the SNR test points</w:t>
      </w:r>
      <w:r w:rsidR="007262F1">
        <w:t>.</w:t>
      </w:r>
    </w:p>
    <w:p w14:paraId="70CA28AE" w14:textId="52C4672B" w:rsidR="0055554D" w:rsidRDefault="0055554D" w:rsidP="000B5A2C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7262F1">
        <w:rPr>
          <w:lang w:val="en-US"/>
        </w:rPr>
        <w:t>Discussion</w:t>
      </w:r>
    </w:p>
    <w:p w14:paraId="6B5F9D13" w14:textId="563CF82C" w:rsidR="00C73A40" w:rsidRDefault="007262F1" w:rsidP="00C73A40">
      <w:pPr>
        <w:pStyle w:val="Heading2"/>
        <w:rPr>
          <w:lang w:val="en-US"/>
        </w:rPr>
      </w:pPr>
      <w:bookmarkStart w:id="2" w:name="_Ref352176984"/>
      <w:r>
        <w:rPr>
          <w:lang w:val="en-US"/>
        </w:rPr>
        <w:t>2.1</w:t>
      </w:r>
      <w:r>
        <w:rPr>
          <w:lang w:val="en-US"/>
        </w:rPr>
        <w:tab/>
        <w:t>Simulation parameters</w:t>
      </w:r>
    </w:p>
    <w:p w14:paraId="7C098FBD" w14:textId="35A629AA" w:rsidR="00647924" w:rsidRPr="00647924" w:rsidRDefault="006A4C9B" w:rsidP="00647924">
      <w:r>
        <w:fldChar w:fldCharType="begin"/>
      </w:r>
      <w:r>
        <w:instrText xml:space="preserve"> REF _Ref498616591 \h </w:instrText>
      </w:r>
      <w:r>
        <w:fldChar w:fldCharType="separate"/>
      </w:r>
      <w:r w:rsidR="00B50E4C">
        <w:t xml:space="preserve">Table </w:t>
      </w:r>
      <w:r w:rsidR="00B50E4C">
        <w:rPr>
          <w:noProof/>
        </w:rPr>
        <w:t>1</w:t>
      </w:r>
      <w:r>
        <w:fldChar w:fldCharType="end"/>
      </w:r>
      <w:r>
        <w:t xml:space="preserve"> shows the simulation parameter </w:t>
      </w:r>
      <w:r w:rsidR="00DC01D3">
        <w:t xml:space="preserve">we used for MPDCCH simulation. We reused the parameter used for BL/CE UE </w:t>
      </w:r>
      <w:r w:rsidR="002817E1">
        <w:t>RLM tests</w:t>
      </w:r>
      <w:r w:rsidR="00DC01D3">
        <w:t xml:space="preserve"> except for </w:t>
      </w:r>
      <w:r w:rsidR="00E60722">
        <w:t xml:space="preserve">the </w:t>
      </w:r>
      <w:r w:rsidR="00DC01D3">
        <w:t>antenna configuration</w:t>
      </w:r>
      <w:r w:rsidR="00E60722">
        <w:t xml:space="preserve"> and the pair of</w:t>
      </w:r>
      <w:r w:rsidR="00DC01D3">
        <w:t xml:space="preserve"> aggregation </w:t>
      </w:r>
      <w:r w:rsidR="00E60722">
        <w:t>level and repetition level</w:t>
      </w:r>
      <w:r w:rsidR="001F5616">
        <w:t>.</w:t>
      </w:r>
    </w:p>
    <w:p w14:paraId="03550133" w14:textId="18428D13" w:rsidR="007262F1" w:rsidRPr="007262F1" w:rsidRDefault="007262F1" w:rsidP="007262F1">
      <w:pPr>
        <w:pStyle w:val="Caption"/>
      </w:pPr>
      <w:bookmarkStart w:id="3" w:name="_Ref498616591"/>
      <w:r>
        <w:t xml:space="preserve">Table </w:t>
      </w:r>
      <w:r w:rsidR="00F36D99">
        <w:fldChar w:fldCharType="begin"/>
      </w:r>
      <w:r w:rsidR="00F36D99">
        <w:instrText xml:space="preserve"> SEQ Table \* ARABIC </w:instrText>
      </w:r>
      <w:r w:rsidR="00F36D99">
        <w:fldChar w:fldCharType="separate"/>
      </w:r>
      <w:r w:rsidR="00B50E4C">
        <w:rPr>
          <w:noProof/>
        </w:rPr>
        <w:t>1</w:t>
      </w:r>
      <w:r w:rsidR="00F36D99">
        <w:rPr>
          <w:noProof/>
        </w:rPr>
        <w:fldChar w:fldCharType="end"/>
      </w:r>
      <w:bookmarkEnd w:id="3"/>
      <w:r>
        <w:tab/>
        <w:t>Simulation parameters for RLM for CEModeB UE with 2Rx.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3150"/>
      </w:tblGrid>
      <w:tr w:rsidR="007262F1" w14:paraId="7BA5D0E3" w14:textId="77777777" w:rsidTr="007262F1">
        <w:trPr>
          <w:trHeight w:val="300"/>
        </w:trPr>
        <w:tc>
          <w:tcPr>
            <w:tcW w:w="3528" w:type="dxa"/>
            <w:shd w:val="pct10" w:color="auto" w:fill="auto"/>
            <w:noWrap/>
            <w:hideMark/>
          </w:tcPr>
          <w:p w14:paraId="6AD87BCD" w14:textId="77777777" w:rsidR="007262F1" w:rsidRPr="00364A40" w:rsidRDefault="007262F1" w:rsidP="00185493">
            <w:pPr>
              <w:spacing w:after="0"/>
            </w:pPr>
            <w:r w:rsidRPr="00364A40">
              <w:t>Parameter</w:t>
            </w:r>
          </w:p>
        </w:tc>
        <w:tc>
          <w:tcPr>
            <w:tcW w:w="3150" w:type="dxa"/>
            <w:shd w:val="pct10" w:color="auto" w:fill="auto"/>
          </w:tcPr>
          <w:p w14:paraId="6DF8C4E1" w14:textId="3666B24C" w:rsidR="007262F1" w:rsidRDefault="005B02C1" w:rsidP="00185493">
            <w:pPr>
              <w:spacing w:after="0"/>
            </w:pPr>
            <w:r>
              <w:t>MPDCCH CE Mode A</w:t>
            </w:r>
          </w:p>
        </w:tc>
      </w:tr>
      <w:tr w:rsidR="007262F1" w:rsidRPr="00364A40" w14:paraId="7F673B89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234B9D10" w14:textId="77777777" w:rsidR="007262F1" w:rsidRPr="00364A40" w:rsidRDefault="007262F1" w:rsidP="00185493">
            <w:pPr>
              <w:spacing w:after="0"/>
            </w:pPr>
            <w:r w:rsidRPr="00364A40">
              <w:t>DCI format</w:t>
            </w:r>
          </w:p>
        </w:tc>
        <w:tc>
          <w:tcPr>
            <w:tcW w:w="3150" w:type="dxa"/>
          </w:tcPr>
          <w:p w14:paraId="5A54B9C2" w14:textId="68394138" w:rsidR="007262F1" w:rsidRPr="00364A40" w:rsidRDefault="007262F1" w:rsidP="00185493">
            <w:pPr>
              <w:spacing w:after="0"/>
            </w:pPr>
            <w:r w:rsidRPr="00364A40">
              <w:t>DCI Format 6</w:t>
            </w:r>
            <w:r w:rsidR="005B02C1">
              <w:t>-1A</w:t>
            </w:r>
          </w:p>
        </w:tc>
      </w:tr>
      <w:tr w:rsidR="007262F1" w:rsidRPr="00364A40" w14:paraId="1C748BFA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366404D6" w14:textId="77777777" w:rsidR="007262F1" w:rsidRPr="00364A40" w:rsidRDefault="007262F1" w:rsidP="00185493">
            <w:pPr>
              <w:spacing w:after="0"/>
            </w:pPr>
            <w:r w:rsidRPr="00364A40">
              <w:t>System Bandwidth</w:t>
            </w:r>
          </w:p>
        </w:tc>
        <w:tc>
          <w:tcPr>
            <w:tcW w:w="3150" w:type="dxa"/>
          </w:tcPr>
          <w:p w14:paraId="2950D127" w14:textId="77777777" w:rsidR="007262F1" w:rsidRPr="00364A40" w:rsidRDefault="007262F1" w:rsidP="00185493">
            <w:pPr>
              <w:spacing w:after="0"/>
            </w:pPr>
            <w:r w:rsidRPr="00364A40">
              <w:t>10 MHz</w:t>
            </w:r>
          </w:p>
        </w:tc>
      </w:tr>
      <w:tr w:rsidR="007262F1" w:rsidRPr="00364A40" w14:paraId="49DB8835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3E2AC23F" w14:textId="77777777" w:rsidR="007262F1" w:rsidRPr="00364A40" w:rsidRDefault="007262F1" w:rsidP="00185493">
            <w:pPr>
              <w:spacing w:after="0"/>
            </w:pPr>
            <w:r w:rsidRPr="00364A40">
              <w:t>Channel model</w:t>
            </w:r>
          </w:p>
        </w:tc>
        <w:tc>
          <w:tcPr>
            <w:tcW w:w="3150" w:type="dxa"/>
          </w:tcPr>
          <w:p w14:paraId="452E3D9B" w14:textId="77777777" w:rsidR="007262F1" w:rsidRDefault="007262F1" w:rsidP="00185493">
            <w:pPr>
              <w:spacing w:after="0"/>
            </w:pPr>
            <w:r w:rsidRPr="00364A40">
              <w:t>AWGN</w:t>
            </w:r>
          </w:p>
          <w:p w14:paraId="19FE3F9F" w14:textId="06535525" w:rsidR="007262F1" w:rsidRPr="00364A40" w:rsidRDefault="007262F1" w:rsidP="00185493">
            <w:pPr>
              <w:spacing w:after="0"/>
            </w:pPr>
            <w:r>
              <w:t>ETU</w:t>
            </w:r>
            <w:r w:rsidR="00CF553E">
              <w:t>30</w:t>
            </w:r>
          </w:p>
        </w:tc>
      </w:tr>
      <w:tr w:rsidR="007262F1" w:rsidRPr="0000346D" w14:paraId="2DA51919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0605441B" w14:textId="77777777" w:rsidR="007262F1" w:rsidRPr="00364A40" w:rsidRDefault="007262F1" w:rsidP="00185493">
            <w:pPr>
              <w:spacing w:after="0"/>
            </w:pPr>
            <w:r w:rsidRPr="00364A40">
              <w:t>Antenna configuration</w:t>
            </w:r>
          </w:p>
        </w:tc>
        <w:tc>
          <w:tcPr>
            <w:tcW w:w="3150" w:type="dxa"/>
            <w:vAlign w:val="center"/>
          </w:tcPr>
          <w:p w14:paraId="45FA47E6" w14:textId="342A901B" w:rsidR="007262F1" w:rsidRPr="0000346D" w:rsidRDefault="007262F1" w:rsidP="00185493">
            <w:pPr>
              <w:spacing w:after="0"/>
            </w:pPr>
            <w:r w:rsidRPr="00647924">
              <w:rPr>
                <w:highlight w:val="yellow"/>
              </w:rPr>
              <w:t>2x2</w:t>
            </w:r>
          </w:p>
        </w:tc>
      </w:tr>
      <w:tr w:rsidR="007262F1" w:rsidRPr="0000346D" w14:paraId="66081BEB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31C0A60E" w14:textId="77777777" w:rsidR="007262F1" w:rsidRPr="00364A40" w:rsidRDefault="007262F1" w:rsidP="00185493">
            <w:pPr>
              <w:spacing w:after="0"/>
            </w:pPr>
            <w:r>
              <w:t>Number of information bits (without</w:t>
            </w:r>
            <w:r w:rsidRPr="00364A40">
              <w:t xml:space="preserve"> 16 bits CRC)</w:t>
            </w:r>
          </w:p>
        </w:tc>
        <w:tc>
          <w:tcPr>
            <w:tcW w:w="3150" w:type="dxa"/>
            <w:vAlign w:val="center"/>
          </w:tcPr>
          <w:p w14:paraId="4AB6E8A7" w14:textId="1B18AC41" w:rsidR="007262F1" w:rsidRPr="0000346D" w:rsidRDefault="007262F1" w:rsidP="00185493">
            <w:pPr>
              <w:spacing w:after="0"/>
            </w:pPr>
            <w:r>
              <w:t xml:space="preserve">FDD: </w:t>
            </w:r>
            <w:r w:rsidR="005B02C1">
              <w:t>29</w:t>
            </w:r>
            <w:r w:rsidR="002817E1">
              <w:t xml:space="preserve"> </w:t>
            </w:r>
            <w:r w:rsidR="005B02C1">
              <w:t>bits</w:t>
            </w:r>
          </w:p>
        </w:tc>
      </w:tr>
      <w:tr w:rsidR="007262F1" w:rsidRPr="0000346D" w14:paraId="5CFC58D7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6023EAA0" w14:textId="77777777" w:rsidR="007262F1" w:rsidRPr="00364A40" w:rsidRDefault="007262F1" w:rsidP="00185493">
            <w:pPr>
              <w:spacing w:after="0"/>
            </w:pPr>
            <w:r w:rsidRPr="00364A40">
              <w:t>Antenna correlation</w:t>
            </w:r>
          </w:p>
        </w:tc>
        <w:tc>
          <w:tcPr>
            <w:tcW w:w="3150" w:type="dxa"/>
            <w:vAlign w:val="center"/>
          </w:tcPr>
          <w:p w14:paraId="050CF414" w14:textId="77777777" w:rsidR="007262F1" w:rsidRPr="0000346D" w:rsidRDefault="007262F1" w:rsidP="00185493">
            <w:pPr>
              <w:spacing w:after="0"/>
            </w:pPr>
            <w:r w:rsidRPr="0000346D">
              <w:t>Low</w:t>
            </w:r>
          </w:p>
        </w:tc>
      </w:tr>
      <w:tr w:rsidR="007262F1" w:rsidRPr="0000346D" w14:paraId="51952025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57E90513" w14:textId="77777777" w:rsidR="007262F1" w:rsidRPr="00364A40" w:rsidRDefault="007262F1" w:rsidP="00185493">
            <w:pPr>
              <w:spacing w:after="0"/>
            </w:pPr>
            <w:r w:rsidRPr="00364A40">
              <w:t>Aggregation level and Repetition level</w:t>
            </w:r>
          </w:p>
        </w:tc>
        <w:tc>
          <w:tcPr>
            <w:tcW w:w="3150" w:type="dxa"/>
            <w:vAlign w:val="center"/>
          </w:tcPr>
          <w:p w14:paraId="194EE9A5" w14:textId="77777777" w:rsidR="00163565" w:rsidRDefault="00163565" w:rsidP="00185493">
            <w:pPr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OOS: (24,4), (16,2)</w:t>
            </w:r>
          </w:p>
          <w:p w14:paraId="0DD222FE" w14:textId="2BBA022A" w:rsidR="007262F1" w:rsidRPr="0000346D" w:rsidRDefault="00163565" w:rsidP="00185493">
            <w:pPr>
              <w:spacing w:after="0"/>
            </w:pPr>
            <w:r>
              <w:rPr>
                <w:highlight w:val="yellow"/>
              </w:rPr>
              <w:t xml:space="preserve">IS: </w:t>
            </w:r>
            <w:r w:rsidR="007262F1" w:rsidRPr="00647924">
              <w:rPr>
                <w:highlight w:val="yellow"/>
              </w:rPr>
              <w:t>(8,2), (4,1)</w:t>
            </w:r>
          </w:p>
        </w:tc>
      </w:tr>
      <w:tr w:rsidR="007262F1" w:rsidRPr="00364A40" w14:paraId="2624C442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60FF1C48" w14:textId="77777777" w:rsidR="007262F1" w:rsidRPr="00364A40" w:rsidRDefault="007262F1" w:rsidP="00185493">
            <w:pPr>
              <w:spacing w:after="0"/>
            </w:pPr>
            <w:r w:rsidRPr="00364A40">
              <w:t>Starting OFDM symbols (CFI)</w:t>
            </w:r>
          </w:p>
        </w:tc>
        <w:tc>
          <w:tcPr>
            <w:tcW w:w="3150" w:type="dxa"/>
          </w:tcPr>
          <w:p w14:paraId="5C1ED6D6" w14:textId="77777777" w:rsidR="007262F1" w:rsidRPr="00364A40" w:rsidRDefault="007262F1" w:rsidP="00185493">
            <w:pPr>
              <w:spacing w:after="0"/>
            </w:pPr>
            <w:r w:rsidRPr="00364A40">
              <w:t>2</w:t>
            </w:r>
          </w:p>
        </w:tc>
      </w:tr>
      <w:tr w:rsidR="007262F1" w:rsidRPr="00364A40" w14:paraId="314C1394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6B89DCC2" w14:textId="77777777" w:rsidR="007262F1" w:rsidRPr="00364A40" w:rsidRDefault="007262F1" w:rsidP="00185493">
            <w:pPr>
              <w:spacing w:after="0"/>
            </w:pPr>
            <w:r w:rsidRPr="00364A40">
              <w:t>Frequency hopping</w:t>
            </w:r>
          </w:p>
        </w:tc>
        <w:tc>
          <w:tcPr>
            <w:tcW w:w="3150" w:type="dxa"/>
          </w:tcPr>
          <w:p w14:paraId="114F7BC6" w14:textId="77777777" w:rsidR="007262F1" w:rsidRPr="00364A40" w:rsidRDefault="007262F1" w:rsidP="00185493">
            <w:pPr>
              <w:spacing w:after="0"/>
            </w:pPr>
            <w:r w:rsidRPr="00364A40">
              <w:t>OFF</w:t>
            </w:r>
          </w:p>
        </w:tc>
      </w:tr>
      <w:tr w:rsidR="007262F1" w:rsidRPr="00364A40" w14:paraId="5094BB0F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4E97D487" w14:textId="77777777" w:rsidR="007262F1" w:rsidRPr="00364A40" w:rsidRDefault="007262F1" w:rsidP="00185493">
            <w:pPr>
              <w:spacing w:after="0"/>
            </w:pPr>
            <w:r w:rsidRPr="00364A40">
              <w:t>Number of PRB</w:t>
            </w:r>
          </w:p>
        </w:tc>
        <w:tc>
          <w:tcPr>
            <w:tcW w:w="3150" w:type="dxa"/>
          </w:tcPr>
          <w:p w14:paraId="0391F612" w14:textId="3F327027" w:rsidR="007262F1" w:rsidRDefault="007262F1" w:rsidP="00185493">
            <w:pPr>
              <w:spacing w:after="0"/>
            </w:pPr>
            <w:r w:rsidRPr="00364A40">
              <w:t>4 for Aggregation level</w:t>
            </w:r>
            <w:r w:rsidR="00347674">
              <w:t xml:space="preserve">s </w:t>
            </w:r>
            <w:r w:rsidRPr="00364A40">
              <w:t>4, 8,</w:t>
            </w:r>
            <w:r w:rsidR="00347674">
              <w:t xml:space="preserve"> and</w:t>
            </w:r>
            <w:r w:rsidRPr="00364A40">
              <w:t xml:space="preserve"> 16</w:t>
            </w:r>
          </w:p>
          <w:p w14:paraId="1199B3D5" w14:textId="6D256749" w:rsidR="007262F1" w:rsidRPr="00364A40" w:rsidRDefault="00347674" w:rsidP="00185493">
            <w:pPr>
              <w:spacing w:after="0"/>
            </w:pPr>
            <w:r>
              <w:t xml:space="preserve">2+4 for Aggregation level </w:t>
            </w:r>
            <w:r w:rsidR="007262F1" w:rsidRPr="00364A40">
              <w:t>24</w:t>
            </w:r>
          </w:p>
        </w:tc>
      </w:tr>
      <w:tr w:rsidR="007262F1" w:rsidRPr="00364A40" w14:paraId="3D18E8EB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74D90FA1" w14:textId="77777777" w:rsidR="007262F1" w:rsidRPr="00364A40" w:rsidRDefault="007262F1" w:rsidP="00185493">
            <w:pPr>
              <w:spacing w:after="0"/>
            </w:pPr>
            <w:r w:rsidRPr="00364A40">
              <w:t>Transmission type configured to UE</w:t>
            </w:r>
          </w:p>
        </w:tc>
        <w:tc>
          <w:tcPr>
            <w:tcW w:w="3150" w:type="dxa"/>
          </w:tcPr>
          <w:p w14:paraId="27853A43" w14:textId="77777777" w:rsidR="007262F1" w:rsidRPr="00364A40" w:rsidRDefault="007262F1" w:rsidP="00185493">
            <w:pPr>
              <w:spacing w:after="0"/>
            </w:pPr>
            <w:r w:rsidRPr="00364A40">
              <w:t>Distributed</w:t>
            </w:r>
          </w:p>
        </w:tc>
      </w:tr>
      <w:tr w:rsidR="007262F1" w:rsidRPr="00364A40" w14:paraId="244CE3F1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7FAC4B45" w14:textId="6758A80F" w:rsidR="007262F1" w:rsidRPr="00364A40" w:rsidRDefault="007262F1" w:rsidP="00185493">
            <w:pPr>
              <w:spacing w:after="0"/>
            </w:pPr>
            <w:r w:rsidRPr="00364A40">
              <w:t>DM</w:t>
            </w:r>
            <w:r w:rsidR="006A4C9B">
              <w:t>RS scrambling sequence initializ</w:t>
            </w:r>
            <w:r w:rsidRPr="00364A40">
              <w:t>ation parameter for UE-SS</w:t>
            </w:r>
          </w:p>
        </w:tc>
        <w:tc>
          <w:tcPr>
            <w:tcW w:w="3150" w:type="dxa"/>
          </w:tcPr>
          <w:p w14:paraId="5024869C" w14:textId="77777777" w:rsidR="007262F1" w:rsidRPr="00364A40" w:rsidRDefault="007262F1" w:rsidP="00185493">
            <w:pPr>
              <w:spacing w:after="0"/>
            </w:pPr>
            <w:r w:rsidRPr="00364A40">
              <w:t>PCID = 1</w:t>
            </w:r>
          </w:p>
        </w:tc>
      </w:tr>
      <w:tr w:rsidR="007262F1" w:rsidRPr="00364A40" w14:paraId="3A378524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34D16327" w14:textId="77777777" w:rsidR="007262F1" w:rsidRPr="00364A40" w:rsidRDefault="007262F1" w:rsidP="00185493">
            <w:pPr>
              <w:spacing w:after="0"/>
            </w:pPr>
            <w:r w:rsidRPr="00364A40">
              <w:lastRenderedPageBreak/>
              <w:t>Channel Estimation</w:t>
            </w:r>
          </w:p>
        </w:tc>
        <w:tc>
          <w:tcPr>
            <w:tcW w:w="3150" w:type="dxa"/>
          </w:tcPr>
          <w:p w14:paraId="201E01CB" w14:textId="77777777" w:rsidR="007262F1" w:rsidRPr="00364A40" w:rsidRDefault="007262F1" w:rsidP="00185493">
            <w:pPr>
              <w:spacing w:after="0"/>
            </w:pPr>
            <w:r w:rsidRPr="00364A40">
              <w:t>DMRS based</w:t>
            </w:r>
          </w:p>
        </w:tc>
      </w:tr>
      <w:tr w:rsidR="007262F1" w:rsidRPr="00364A40" w14:paraId="0AFFC526" w14:textId="77777777" w:rsidTr="007262F1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14:paraId="7EFB78FC" w14:textId="77777777" w:rsidR="007262F1" w:rsidRPr="00364A40" w:rsidRDefault="007262F1" w:rsidP="00185493">
            <w:pPr>
              <w:spacing w:after="0"/>
            </w:pPr>
            <w:r w:rsidRPr="00364A40">
              <w:t>UE residual frequency error</w:t>
            </w:r>
          </w:p>
        </w:tc>
        <w:tc>
          <w:tcPr>
            <w:tcW w:w="3150" w:type="dxa"/>
          </w:tcPr>
          <w:p w14:paraId="69C378D7" w14:textId="586D5848" w:rsidR="007262F1" w:rsidRPr="00364A40" w:rsidRDefault="005B02C1" w:rsidP="00185493">
            <w:pPr>
              <w:spacing w:after="0"/>
            </w:pPr>
            <w:r>
              <w:t>50</w:t>
            </w:r>
            <w:r w:rsidR="007262F1" w:rsidRPr="00364A40">
              <w:t xml:space="preserve"> Hz</w:t>
            </w:r>
          </w:p>
        </w:tc>
      </w:tr>
    </w:tbl>
    <w:p w14:paraId="75485695" w14:textId="77777777" w:rsidR="007262F1" w:rsidRPr="007262F1" w:rsidRDefault="007262F1" w:rsidP="007262F1"/>
    <w:p w14:paraId="7A9DD704" w14:textId="5C57F8FA" w:rsidR="00AB5BE3" w:rsidRPr="00AB5BE3" w:rsidRDefault="00647924" w:rsidP="00AB5BE3">
      <w:pPr>
        <w:pStyle w:val="Heading2"/>
      </w:pPr>
      <w:r>
        <w:t>2.2</w:t>
      </w:r>
      <w:r>
        <w:tab/>
        <w:t>Simulation results</w:t>
      </w:r>
    </w:p>
    <w:p w14:paraId="213F8B3C" w14:textId="6C5E8FAC" w:rsidR="004300F5" w:rsidRDefault="00472427" w:rsidP="0064792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_Ref498686122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_Ref498686124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</w:t>
      </w:r>
      <w:r w:rsidR="00347674">
        <w:rPr>
          <w:lang w:val="en-GB"/>
        </w:rPr>
        <w:t xml:space="preserve">ideal </w:t>
      </w:r>
      <w:r>
        <w:rPr>
          <w:lang w:val="en-GB"/>
        </w:rPr>
        <w:t xml:space="preserve">MPDCCH simulation with AWGN and ETU30 respectively. The required SNR values at 10% BLER (Out-of-synch) and 2% BLER (In-synch) are summarized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_Ref498686228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_Ref498686229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, respectively. </w:t>
      </w:r>
      <w:bookmarkStart w:id="4" w:name="_GoBack"/>
      <w:bookmarkEnd w:id="4"/>
    </w:p>
    <w:p w14:paraId="1DFACE3C" w14:textId="193C6645" w:rsidR="006E2CBB" w:rsidRDefault="006E2CBB" w:rsidP="0064792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28B194D7" wp14:editId="22FB2EBA">
            <wp:extent cx="4584700" cy="27559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8F126C" w14:textId="7E8DE8D2" w:rsidR="006E2CBB" w:rsidRDefault="00AB5BE3" w:rsidP="00AB5BE3">
      <w:pPr>
        <w:pStyle w:val="Caption"/>
        <w:rPr>
          <w:lang w:val="en-GB"/>
        </w:rPr>
      </w:pPr>
      <w:bookmarkStart w:id="5" w:name="_Ref498686122"/>
      <w:r>
        <w:t xml:space="preserve">Figure </w:t>
      </w:r>
      <w:r w:rsidR="00F36D99">
        <w:fldChar w:fldCharType="begin"/>
      </w:r>
      <w:r w:rsidR="00F36D99">
        <w:instrText xml:space="preserve"> SEQ Figure \* ARABIC </w:instrText>
      </w:r>
      <w:r w:rsidR="00F36D99">
        <w:fldChar w:fldCharType="separate"/>
      </w:r>
      <w:r>
        <w:rPr>
          <w:noProof/>
        </w:rPr>
        <w:t>1</w:t>
      </w:r>
      <w:r w:rsidR="00F36D99">
        <w:rPr>
          <w:noProof/>
        </w:rPr>
        <w:fldChar w:fldCharType="end"/>
      </w:r>
      <w:bookmarkEnd w:id="5"/>
      <w:r>
        <w:tab/>
        <w:t>MPDCCH simulation result with AWGN.</w:t>
      </w:r>
    </w:p>
    <w:p w14:paraId="455E4BBD" w14:textId="6ADE23A8" w:rsidR="006E2CBB" w:rsidRDefault="00497909" w:rsidP="0064792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4D29FD3" wp14:editId="31887F31">
            <wp:extent cx="4584700" cy="27559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0ACEBA" w14:textId="0E37B888" w:rsidR="00AB5BE3" w:rsidRDefault="00AB5BE3" w:rsidP="00AB5BE3">
      <w:pPr>
        <w:pStyle w:val="Caption"/>
        <w:rPr>
          <w:lang w:val="en-GB"/>
        </w:rPr>
      </w:pPr>
      <w:bookmarkStart w:id="6" w:name="_Ref498686124"/>
      <w:r>
        <w:t xml:space="preserve">Figure </w:t>
      </w:r>
      <w:r w:rsidR="00F36D99">
        <w:fldChar w:fldCharType="begin"/>
      </w:r>
      <w:r w:rsidR="00F36D99">
        <w:instrText xml:space="preserve"> SEQ Figure \* ARABIC </w:instrText>
      </w:r>
      <w:r w:rsidR="00F36D99">
        <w:fldChar w:fldCharType="separate"/>
      </w:r>
      <w:r>
        <w:rPr>
          <w:noProof/>
        </w:rPr>
        <w:t>2</w:t>
      </w:r>
      <w:r w:rsidR="00F36D99">
        <w:rPr>
          <w:noProof/>
        </w:rPr>
        <w:fldChar w:fldCharType="end"/>
      </w:r>
      <w:bookmarkEnd w:id="6"/>
      <w:r>
        <w:tab/>
        <w:t>MPDCCH simulation result with ETU30.</w:t>
      </w:r>
    </w:p>
    <w:p w14:paraId="047A3380" w14:textId="19230521" w:rsidR="00B5613A" w:rsidRDefault="00B5613A" w:rsidP="00647924">
      <w:pPr>
        <w:rPr>
          <w:lang w:val="en-GB"/>
        </w:rPr>
      </w:pPr>
    </w:p>
    <w:p w14:paraId="2244EDB3" w14:textId="77777777" w:rsidR="00AB5BE3" w:rsidRDefault="00AB5BE3" w:rsidP="00AB5BE3">
      <w:pPr>
        <w:pStyle w:val="Caption"/>
        <w:rPr>
          <w:lang w:val="en-GB"/>
        </w:rPr>
      </w:pPr>
      <w:bookmarkStart w:id="7" w:name="_Ref498686228"/>
      <w:bookmarkStart w:id="8" w:name="_Ref498686222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7"/>
      <w:r>
        <w:tab/>
        <w:t>Required SNR [dB] to achieve CE Mode A UE MPDCCH BLER=10% with 2 receive antenna configuration.</w:t>
      </w:r>
      <w:bookmarkEnd w:id="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80"/>
        <w:gridCol w:w="1680"/>
      </w:tblGrid>
      <w:tr w:rsidR="00AB5BE3" w14:paraId="72ED4BEA" w14:textId="77777777" w:rsidTr="00787AAA">
        <w:tc>
          <w:tcPr>
            <w:tcW w:w="0" w:type="auto"/>
            <w:shd w:val="clear" w:color="auto" w:fill="auto"/>
          </w:tcPr>
          <w:p w14:paraId="495FB17C" w14:textId="77777777" w:rsidR="00AB5BE3" w:rsidRDefault="00AB5BE3" w:rsidP="00787AAA">
            <w:pPr>
              <w:spacing w:after="0"/>
            </w:pPr>
          </w:p>
        </w:tc>
        <w:tc>
          <w:tcPr>
            <w:tcW w:w="3460" w:type="dxa"/>
            <w:gridSpan w:val="2"/>
            <w:shd w:val="clear" w:color="auto" w:fill="auto"/>
          </w:tcPr>
          <w:p w14:paraId="7728CA7E" w14:textId="77777777" w:rsidR="00AB5BE3" w:rsidRDefault="00AB5BE3" w:rsidP="00787AAA">
            <w:pPr>
              <w:spacing w:after="0"/>
            </w:pPr>
            <w:r>
              <w:t xml:space="preserve">Out-of-synch: SNR@BLER=10% </w:t>
            </w:r>
          </w:p>
        </w:tc>
      </w:tr>
      <w:tr w:rsidR="00AB5BE3" w14:paraId="06CE4B03" w14:textId="77777777" w:rsidTr="00787AAA">
        <w:tc>
          <w:tcPr>
            <w:tcW w:w="0" w:type="auto"/>
            <w:shd w:val="clear" w:color="auto" w:fill="auto"/>
          </w:tcPr>
          <w:p w14:paraId="148651DD" w14:textId="77777777" w:rsidR="00AB5BE3" w:rsidRDefault="00AB5BE3" w:rsidP="00787AAA">
            <w:pPr>
              <w:spacing w:after="0"/>
            </w:pPr>
            <w:r>
              <w:t>(AL, R</w:t>
            </w:r>
            <w:r w:rsidRPr="002D33B4">
              <w:rPr>
                <w:vertAlign w:val="subscript"/>
              </w:rPr>
              <w:t>max</w:t>
            </w:r>
            <w:r>
              <w:t>)</w:t>
            </w:r>
          </w:p>
        </w:tc>
        <w:tc>
          <w:tcPr>
            <w:tcW w:w="1780" w:type="dxa"/>
            <w:shd w:val="clear" w:color="auto" w:fill="auto"/>
          </w:tcPr>
          <w:p w14:paraId="7FFF3684" w14:textId="77777777" w:rsidR="00AB5BE3" w:rsidRDefault="00AB5BE3" w:rsidP="00787AAA">
            <w:pPr>
              <w:spacing w:after="0"/>
            </w:pPr>
            <w:r>
              <w:t>AWGN</w:t>
            </w:r>
          </w:p>
        </w:tc>
        <w:tc>
          <w:tcPr>
            <w:tcW w:w="1680" w:type="dxa"/>
            <w:shd w:val="clear" w:color="auto" w:fill="auto"/>
          </w:tcPr>
          <w:p w14:paraId="7CDB5EBC" w14:textId="77777777" w:rsidR="00AB5BE3" w:rsidRDefault="00AB5BE3" w:rsidP="00787AAA">
            <w:pPr>
              <w:spacing w:after="0"/>
            </w:pPr>
            <w:r>
              <w:t>ETU30</w:t>
            </w:r>
          </w:p>
        </w:tc>
      </w:tr>
      <w:tr w:rsidR="00AB5BE3" w14:paraId="2E6F5894" w14:textId="77777777" w:rsidTr="00787AAA">
        <w:tc>
          <w:tcPr>
            <w:tcW w:w="0" w:type="auto"/>
            <w:shd w:val="clear" w:color="auto" w:fill="auto"/>
          </w:tcPr>
          <w:p w14:paraId="3320572E" w14:textId="77777777" w:rsidR="00AB5BE3" w:rsidRDefault="00AB5BE3" w:rsidP="00787AAA">
            <w:pPr>
              <w:spacing w:after="0"/>
              <w:jc w:val="right"/>
            </w:pPr>
            <w:r>
              <w:t>(24, 4)</w:t>
            </w:r>
          </w:p>
        </w:tc>
        <w:tc>
          <w:tcPr>
            <w:tcW w:w="1780" w:type="dxa"/>
            <w:shd w:val="clear" w:color="auto" w:fill="auto"/>
          </w:tcPr>
          <w:p w14:paraId="7ABD562D" w14:textId="77777777" w:rsidR="00AB5BE3" w:rsidRDefault="00AB5BE3" w:rsidP="00787AAA">
            <w:pPr>
              <w:spacing w:after="0"/>
              <w:jc w:val="right"/>
            </w:pPr>
            <w:r>
              <w:t>-13.4</w:t>
            </w:r>
          </w:p>
        </w:tc>
        <w:tc>
          <w:tcPr>
            <w:tcW w:w="1680" w:type="dxa"/>
            <w:shd w:val="clear" w:color="auto" w:fill="auto"/>
          </w:tcPr>
          <w:p w14:paraId="4C9FEDB7" w14:textId="77777777" w:rsidR="00AB5BE3" w:rsidRDefault="00AB5BE3" w:rsidP="00787AAA">
            <w:pPr>
              <w:spacing w:after="0"/>
              <w:jc w:val="right"/>
            </w:pPr>
            <w:r>
              <w:t>-12.8</w:t>
            </w:r>
          </w:p>
        </w:tc>
      </w:tr>
      <w:tr w:rsidR="00AB5BE3" w14:paraId="474F72F9" w14:textId="77777777" w:rsidTr="00787AAA">
        <w:tc>
          <w:tcPr>
            <w:tcW w:w="0" w:type="auto"/>
            <w:shd w:val="clear" w:color="auto" w:fill="auto"/>
          </w:tcPr>
          <w:p w14:paraId="00A5EA1B" w14:textId="77777777" w:rsidR="00AB5BE3" w:rsidRDefault="00AB5BE3" w:rsidP="00787AAA">
            <w:pPr>
              <w:spacing w:after="0"/>
              <w:jc w:val="right"/>
            </w:pPr>
            <w:r>
              <w:t>(16, 2)</w:t>
            </w:r>
          </w:p>
        </w:tc>
        <w:tc>
          <w:tcPr>
            <w:tcW w:w="1780" w:type="dxa"/>
            <w:shd w:val="clear" w:color="auto" w:fill="auto"/>
          </w:tcPr>
          <w:p w14:paraId="7812B418" w14:textId="77777777" w:rsidR="00AB5BE3" w:rsidRDefault="00AB5BE3" w:rsidP="00787AAA">
            <w:pPr>
              <w:spacing w:after="0"/>
              <w:jc w:val="right"/>
            </w:pPr>
            <w:r>
              <w:t>-12.1</w:t>
            </w:r>
          </w:p>
        </w:tc>
        <w:tc>
          <w:tcPr>
            <w:tcW w:w="1680" w:type="dxa"/>
            <w:shd w:val="clear" w:color="auto" w:fill="auto"/>
          </w:tcPr>
          <w:p w14:paraId="0093F5F5" w14:textId="77777777" w:rsidR="00AB5BE3" w:rsidRDefault="00AB5BE3" w:rsidP="00787AAA">
            <w:pPr>
              <w:spacing w:after="0"/>
              <w:jc w:val="right"/>
            </w:pPr>
            <w:r>
              <w:t>-9.6</w:t>
            </w:r>
          </w:p>
        </w:tc>
      </w:tr>
    </w:tbl>
    <w:p w14:paraId="4DFA926C" w14:textId="77777777" w:rsidR="00AB5BE3" w:rsidRDefault="00AB5BE3" w:rsidP="00AB5BE3">
      <w:pPr>
        <w:rPr>
          <w:lang w:val="en-GB"/>
        </w:rPr>
      </w:pPr>
    </w:p>
    <w:p w14:paraId="20D027FB" w14:textId="77777777" w:rsidR="00AB5BE3" w:rsidRDefault="00AB5BE3" w:rsidP="00AB5BE3">
      <w:pPr>
        <w:pStyle w:val="Caption"/>
        <w:rPr>
          <w:lang w:val="en-GB"/>
        </w:rPr>
      </w:pPr>
      <w:bookmarkStart w:id="9" w:name="_Ref498686229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9"/>
      <w:r>
        <w:tab/>
        <w:t>Required SNR [dB] to achieve CE Mode A UE MPDCCH BLER=2% with 2 receive antenna configuration.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80"/>
        <w:gridCol w:w="1680"/>
      </w:tblGrid>
      <w:tr w:rsidR="00AB5BE3" w14:paraId="3DF8DB8B" w14:textId="77777777" w:rsidTr="00787AAA">
        <w:tc>
          <w:tcPr>
            <w:tcW w:w="0" w:type="auto"/>
            <w:shd w:val="clear" w:color="auto" w:fill="auto"/>
          </w:tcPr>
          <w:p w14:paraId="6C9A8D7D" w14:textId="77777777" w:rsidR="00AB5BE3" w:rsidRDefault="00AB5BE3" w:rsidP="00787AAA">
            <w:pPr>
              <w:spacing w:after="0"/>
            </w:pPr>
          </w:p>
        </w:tc>
        <w:tc>
          <w:tcPr>
            <w:tcW w:w="3460" w:type="dxa"/>
            <w:gridSpan w:val="2"/>
            <w:shd w:val="clear" w:color="auto" w:fill="auto"/>
          </w:tcPr>
          <w:p w14:paraId="0032F54B" w14:textId="77777777" w:rsidR="00AB5BE3" w:rsidRDefault="00AB5BE3" w:rsidP="00787AAA">
            <w:pPr>
              <w:spacing w:after="0"/>
            </w:pPr>
            <w:r>
              <w:t>In-synch: SNR@BLER=2%</w:t>
            </w:r>
          </w:p>
        </w:tc>
      </w:tr>
      <w:tr w:rsidR="00AB5BE3" w14:paraId="58497B84" w14:textId="77777777" w:rsidTr="00787AAA">
        <w:tc>
          <w:tcPr>
            <w:tcW w:w="0" w:type="auto"/>
            <w:shd w:val="clear" w:color="auto" w:fill="auto"/>
          </w:tcPr>
          <w:p w14:paraId="0F0B3E2A" w14:textId="77777777" w:rsidR="00AB5BE3" w:rsidRDefault="00AB5BE3" w:rsidP="00787AAA">
            <w:pPr>
              <w:spacing w:after="0"/>
            </w:pPr>
            <w:r>
              <w:t>(AL, R</w:t>
            </w:r>
            <w:r w:rsidRPr="002D33B4">
              <w:rPr>
                <w:vertAlign w:val="subscript"/>
              </w:rPr>
              <w:t>max</w:t>
            </w:r>
            <w:r>
              <w:t>)</w:t>
            </w:r>
          </w:p>
        </w:tc>
        <w:tc>
          <w:tcPr>
            <w:tcW w:w="1780" w:type="dxa"/>
            <w:shd w:val="clear" w:color="auto" w:fill="auto"/>
          </w:tcPr>
          <w:p w14:paraId="3D5C8AE1" w14:textId="77777777" w:rsidR="00AB5BE3" w:rsidRDefault="00AB5BE3" w:rsidP="00787AAA">
            <w:pPr>
              <w:spacing w:after="0"/>
            </w:pPr>
            <w:r>
              <w:t>AWGN</w:t>
            </w:r>
          </w:p>
        </w:tc>
        <w:tc>
          <w:tcPr>
            <w:tcW w:w="1680" w:type="dxa"/>
            <w:shd w:val="clear" w:color="auto" w:fill="auto"/>
          </w:tcPr>
          <w:p w14:paraId="2248A75E" w14:textId="77777777" w:rsidR="00AB5BE3" w:rsidRDefault="00AB5BE3" w:rsidP="00787AAA">
            <w:pPr>
              <w:spacing w:after="0"/>
            </w:pPr>
            <w:r>
              <w:t>ETU30</w:t>
            </w:r>
          </w:p>
        </w:tc>
      </w:tr>
      <w:tr w:rsidR="00AB5BE3" w14:paraId="08064B46" w14:textId="77777777" w:rsidTr="00787AAA">
        <w:tc>
          <w:tcPr>
            <w:tcW w:w="0" w:type="auto"/>
            <w:shd w:val="clear" w:color="auto" w:fill="auto"/>
          </w:tcPr>
          <w:p w14:paraId="161463E7" w14:textId="77777777" w:rsidR="00AB5BE3" w:rsidRDefault="00AB5BE3" w:rsidP="00787AAA">
            <w:pPr>
              <w:spacing w:after="0"/>
              <w:jc w:val="right"/>
            </w:pPr>
            <w:r>
              <w:t>(8, 2)</w:t>
            </w:r>
          </w:p>
        </w:tc>
        <w:tc>
          <w:tcPr>
            <w:tcW w:w="1780" w:type="dxa"/>
            <w:shd w:val="clear" w:color="auto" w:fill="auto"/>
          </w:tcPr>
          <w:p w14:paraId="27494C71" w14:textId="77777777" w:rsidR="00AB5BE3" w:rsidRDefault="00AB5BE3" w:rsidP="00787AAA">
            <w:pPr>
              <w:spacing w:after="0"/>
              <w:jc w:val="right"/>
            </w:pPr>
            <w:r>
              <w:t>-9.2</w:t>
            </w:r>
          </w:p>
        </w:tc>
        <w:tc>
          <w:tcPr>
            <w:tcW w:w="1680" w:type="dxa"/>
            <w:shd w:val="clear" w:color="auto" w:fill="auto"/>
          </w:tcPr>
          <w:p w14:paraId="42065561" w14:textId="77777777" w:rsidR="00AB5BE3" w:rsidRDefault="00AB5BE3" w:rsidP="00787AAA">
            <w:pPr>
              <w:spacing w:after="0"/>
              <w:jc w:val="right"/>
            </w:pPr>
            <w:r>
              <w:t>-5.6</w:t>
            </w:r>
          </w:p>
        </w:tc>
      </w:tr>
      <w:tr w:rsidR="00AB5BE3" w14:paraId="1BA99253" w14:textId="77777777" w:rsidTr="00787AAA">
        <w:tc>
          <w:tcPr>
            <w:tcW w:w="0" w:type="auto"/>
            <w:shd w:val="clear" w:color="auto" w:fill="auto"/>
          </w:tcPr>
          <w:p w14:paraId="74827885" w14:textId="77777777" w:rsidR="00AB5BE3" w:rsidRDefault="00AB5BE3" w:rsidP="00787AAA">
            <w:pPr>
              <w:spacing w:after="0"/>
              <w:jc w:val="right"/>
            </w:pPr>
            <w:r>
              <w:t>(4, 1)</w:t>
            </w:r>
          </w:p>
        </w:tc>
        <w:tc>
          <w:tcPr>
            <w:tcW w:w="1780" w:type="dxa"/>
            <w:shd w:val="clear" w:color="auto" w:fill="auto"/>
          </w:tcPr>
          <w:p w14:paraId="4C567A15" w14:textId="77777777" w:rsidR="00AB5BE3" w:rsidRDefault="00AB5BE3" w:rsidP="00787AAA">
            <w:pPr>
              <w:spacing w:after="0"/>
              <w:jc w:val="right"/>
            </w:pPr>
            <w:r>
              <w:t>-4.6</w:t>
            </w:r>
          </w:p>
        </w:tc>
        <w:tc>
          <w:tcPr>
            <w:tcW w:w="1680" w:type="dxa"/>
            <w:shd w:val="clear" w:color="auto" w:fill="auto"/>
          </w:tcPr>
          <w:p w14:paraId="2C964388" w14:textId="77777777" w:rsidR="00AB5BE3" w:rsidRDefault="00AB5BE3" w:rsidP="00787AAA">
            <w:pPr>
              <w:spacing w:after="0"/>
              <w:jc w:val="right"/>
            </w:pPr>
            <w:r>
              <w:t>-9.4</w:t>
            </w:r>
          </w:p>
        </w:tc>
      </w:tr>
    </w:tbl>
    <w:p w14:paraId="68BD78D9" w14:textId="7B64A46A" w:rsidR="00337143" w:rsidRPr="000B5A2C" w:rsidRDefault="00337143" w:rsidP="00337143">
      <w:pPr>
        <w:rPr>
          <w:b/>
        </w:rPr>
      </w:pPr>
    </w:p>
    <w:p w14:paraId="70CB4AA8" w14:textId="2C14090B" w:rsidR="0045313D" w:rsidRPr="00F533C9" w:rsidRDefault="00C00ECE" w:rsidP="0045313D">
      <w:pPr>
        <w:pStyle w:val="Heading1"/>
        <w:rPr>
          <w:lang w:val="en-US"/>
        </w:rPr>
      </w:pPr>
      <w:r>
        <w:rPr>
          <w:lang w:val="en-US"/>
        </w:rPr>
        <w:t>3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75180F1C" w14:textId="3F7C6452" w:rsidR="002A4C45" w:rsidRDefault="007B74FE" w:rsidP="00626969">
      <w:pPr>
        <w:pStyle w:val="Reference"/>
      </w:pPr>
      <w:bookmarkStart w:id="10" w:name="_Ref489951658"/>
      <w:bookmarkEnd w:id="2"/>
      <w:r w:rsidRPr="007B74FE">
        <w:t>R4-17</w:t>
      </w:r>
      <w:r w:rsidR="00626969">
        <w:t>10452</w:t>
      </w:r>
      <w:r>
        <w:t>, “</w:t>
      </w:r>
      <w:bookmarkEnd w:id="10"/>
      <w:r w:rsidR="00626969" w:rsidRPr="00626969">
        <w:t>CR for RLM tests for non-BL/CE UE (R13)</w:t>
      </w:r>
      <w:r w:rsidR="0050301C">
        <w:t xml:space="preserve">”, Qualcomm. </w:t>
      </w:r>
    </w:p>
    <w:p w14:paraId="0F5D4C7A" w14:textId="77777777" w:rsidR="00982B5E" w:rsidRDefault="00982B5E" w:rsidP="00982B5E">
      <w:pPr>
        <w:pStyle w:val="Reference"/>
        <w:numPr>
          <w:ilvl w:val="0"/>
          <w:numId w:val="0"/>
        </w:numPr>
      </w:pPr>
    </w:p>
    <w:sectPr w:rsidR="00982B5E" w:rsidSect="006D57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F7E8E" w14:textId="77777777" w:rsidR="00386F2E" w:rsidRDefault="00386F2E">
      <w:pPr>
        <w:spacing w:after="0"/>
      </w:pPr>
      <w:r>
        <w:separator/>
      </w:r>
    </w:p>
  </w:endnote>
  <w:endnote w:type="continuationSeparator" w:id="0">
    <w:p w14:paraId="41EB950B" w14:textId="77777777" w:rsidR="00386F2E" w:rsidRDefault="00386F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38DFB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90E90" w14:textId="0B2BADEE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36D99">
      <w:t>2</w:t>
    </w:r>
    <w:r>
      <w:fldChar w:fldCharType="end"/>
    </w:r>
  </w:p>
  <w:p w14:paraId="1F206D27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0AB8A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738EC" w14:textId="77777777" w:rsidR="00386F2E" w:rsidRDefault="00386F2E">
      <w:pPr>
        <w:spacing w:after="0"/>
      </w:pPr>
      <w:r>
        <w:separator/>
      </w:r>
    </w:p>
  </w:footnote>
  <w:footnote w:type="continuationSeparator" w:id="0">
    <w:p w14:paraId="0DEF36C1" w14:textId="77777777" w:rsidR="00386F2E" w:rsidRDefault="00386F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6D2BA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2FA15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2990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CBB"/>
    <w:rsid w:val="00027EED"/>
    <w:rsid w:val="00031048"/>
    <w:rsid w:val="0003435F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50963"/>
    <w:rsid w:val="00150A93"/>
    <w:rsid w:val="00151F8C"/>
    <w:rsid w:val="0015244F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565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E0A"/>
    <w:rsid w:val="001E0581"/>
    <w:rsid w:val="001E05E0"/>
    <w:rsid w:val="001E0A07"/>
    <w:rsid w:val="001E0B83"/>
    <w:rsid w:val="001E11E6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3C63"/>
    <w:rsid w:val="001F40D3"/>
    <w:rsid w:val="001F47D4"/>
    <w:rsid w:val="001F4A75"/>
    <w:rsid w:val="001F4A8D"/>
    <w:rsid w:val="001F55AB"/>
    <w:rsid w:val="001F5616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1DB"/>
    <w:rsid w:val="002644D6"/>
    <w:rsid w:val="0026468D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7E1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4C45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8B"/>
    <w:rsid w:val="002D178D"/>
    <w:rsid w:val="002D1919"/>
    <w:rsid w:val="002D1D8B"/>
    <w:rsid w:val="002D254F"/>
    <w:rsid w:val="002D27DD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5885"/>
    <w:rsid w:val="00306353"/>
    <w:rsid w:val="003067C0"/>
    <w:rsid w:val="003077B7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4E7F"/>
    <w:rsid w:val="00335689"/>
    <w:rsid w:val="00335F65"/>
    <w:rsid w:val="00335FB5"/>
    <w:rsid w:val="003367EA"/>
    <w:rsid w:val="00337143"/>
    <w:rsid w:val="003371A7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674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BC1"/>
    <w:rsid w:val="00356E44"/>
    <w:rsid w:val="003571C0"/>
    <w:rsid w:val="003574E8"/>
    <w:rsid w:val="0035764C"/>
    <w:rsid w:val="003577C2"/>
    <w:rsid w:val="00357C3D"/>
    <w:rsid w:val="00361440"/>
    <w:rsid w:val="00361515"/>
    <w:rsid w:val="00361606"/>
    <w:rsid w:val="00361AD2"/>
    <w:rsid w:val="00361BD7"/>
    <w:rsid w:val="003650E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093"/>
    <w:rsid w:val="003F7DC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0F5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427"/>
    <w:rsid w:val="00472562"/>
    <w:rsid w:val="004739FE"/>
    <w:rsid w:val="00473BA5"/>
    <w:rsid w:val="00474714"/>
    <w:rsid w:val="004749F9"/>
    <w:rsid w:val="0047526E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30D3"/>
    <w:rsid w:val="0048338C"/>
    <w:rsid w:val="00485B1F"/>
    <w:rsid w:val="00486951"/>
    <w:rsid w:val="00486A7D"/>
    <w:rsid w:val="004870E2"/>
    <w:rsid w:val="004902D4"/>
    <w:rsid w:val="00491013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60B6"/>
    <w:rsid w:val="00496D3E"/>
    <w:rsid w:val="004977CF"/>
    <w:rsid w:val="00497909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01C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92D"/>
    <w:rsid w:val="00581FCB"/>
    <w:rsid w:val="0058229E"/>
    <w:rsid w:val="00583472"/>
    <w:rsid w:val="00584EFE"/>
    <w:rsid w:val="005879E5"/>
    <w:rsid w:val="005901DB"/>
    <w:rsid w:val="005904E0"/>
    <w:rsid w:val="0059127D"/>
    <w:rsid w:val="00591645"/>
    <w:rsid w:val="00591F24"/>
    <w:rsid w:val="0059321E"/>
    <w:rsid w:val="00593296"/>
    <w:rsid w:val="0059489B"/>
    <w:rsid w:val="00595398"/>
    <w:rsid w:val="005965F7"/>
    <w:rsid w:val="00596D4F"/>
    <w:rsid w:val="00597147"/>
    <w:rsid w:val="005972FF"/>
    <w:rsid w:val="005975F4"/>
    <w:rsid w:val="005979D3"/>
    <w:rsid w:val="00597E0D"/>
    <w:rsid w:val="005A1152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387"/>
    <w:rsid w:val="005A5CB3"/>
    <w:rsid w:val="005A73DE"/>
    <w:rsid w:val="005A767A"/>
    <w:rsid w:val="005B02C1"/>
    <w:rsid w:val="005B08A9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147D"/>
    <w:rsid w:val="005C22F0"/>
    <w:rsid w:val="005C272E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66D3"/>
    <w:rsid w:val="006208DB"/>
    <w:rsid w:val="00620F2B"/>
    <w:rsid w:val="0062185C"/>
    <w:rsid w:val="00621B05"/>
    <w:rsid w:val="00621C3A"/>
    <w:rsid w:val="0062357C"/>
    <w:rsid w:val="00625883"/>
    <w:rsid w:val="0062619D"/>
    <w:rsid w:val="00626969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47924"/>
    <w:rsid w:val="006500C1"/>
    <w:rsid w:val="00650F0B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57BF2"/>
    <w:rsid w:val="00660215"/>
    <w:rsid w:val="00660CB2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023"/>
    <w:rsid w:val="00682873"/>
    <w:rsid w:val="00683216"/>
    <w:rsid w:val="006834CB"/>
    <w:rsid w:val="00683BB4"/>
    <w:rsid w:val="00683DCD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4C9B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CBB"/>
    <w:rsid w:val="006E2FCC"/>
    <w:rsid w:val="006E3625"/>
    <w:rsid w:val="006E3C31"/>
    <w:rsid w:val="006E56F1"/>
    <w:rsid w:val="006E571D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2F1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538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448"/>
    <w:rsid w:val="00747DDE"/>
    <w:rsid w:val="00750179"/>
    <w:rsid w:val="00750BFD"/>
    <w:rsid w:val="007515F9"/>
    <w:rsid w:val="00753706"/>
    <w:rsid w:val="007542C4"/>
    <w:rsid w:val="00755FC9"/>
    <w:rsid w:val="007565FE"/>
    <w:rsid w:val="007567B6"/>
    <w:rsid w:val="007569ED"/>
    <w:rsid w:val="00756CCD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47CA"/>
    <w:rsid w:val="0078511A"/>
    <w:rsid w:val="00786581"/>
    <w:rsid w:val="007872B5"/>
    <w:rsid w:val="00787767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1B8"/>
    <w:rsid w:val="007C36D9"/>
    <w:rsid w:val="007C3E78"/>
    <w:rsid w:val="007C41C8"/>
    <w:rsid w:val="007C4532"/>
    <w:rsid w:val="007C6569"/>
    <w:rsid w:val="007C6B6C"/>
    <w:rsid w:val="007C6C3C"/>
    <w:rsid w:val="007C739D"/>
    <w:rsid w:val="007C7D98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990"/>
    <w:rsid w:val="007E6ABC"/>
    <w:rsid w:val="007E6E04"/>
    <w:rsid w:val="007E762D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35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0F6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375D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0F29"/>
    <w:rsid w:val="0098135C"/>
    <w:rsid w:val="00981527"/>
    <w:rsid w:val="009815C6"/>
    <w:rsid w:val="009816AA"/>
    <w:rsid w:val="00981A31"/>
    <w:rsid w:val="00982B5E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69E"/>
    <w:rsid w:val="009916A5"/>
    <w:rsid w:val="009919FE"/>
    <w:rsid w:val="00992D54"/>
    <w:rsid w:val="0099350A"/>
    <w:rsid w:val="0099452B"/>
    <w:rsid w:val="00995886"/>
    <w:rsid w:val="00995AAF"/>
    <w:rsid w:val="009965AC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413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EE2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359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56E7"/>
    <w:rsid w:val="00AB590B"/>
    <w:rsid w:val="00AB5BE3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2147"/>
    <w:rsid w:val="00AC2935"/>
    <w:rsid w:val="00AC2E48"/>
    <w:rsid w:val="00AC2EB0"/>
    <w:rsid w:val="00AC2FFF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6F99"/>
    <w:rsid w:val="00AE715C"/>
    <w:rsid w:val="00AE766F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38D8"/>
    <w:rsid w:val="00B05086"/>
    <w:rsid w:val="00B06010"/>
    <w:rsid w:val="00B0650D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02B5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3D75"/>
    <w:rsid w:val="00B3451D"/>
    <w:rsid w:val="00B3613B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0E4C"/>
    <w:rsid w:val="00B52453"/>
    <w:rsid w:val="00B52C97"/>
    <w:rsid w:val="00B544EB"/>
    <w:rsid w:val="00B54688"/>
    <w:rsid w:val="00B55B3E"/>
    <w:rsid w:val="00B55CC5"/>
    <w:rsid w:val="00B5613A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B91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C6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A75"/>
    <w:rsid w:val="00BE1B6D"/>
    <w:rsid w:val="00BE281F"/>
    <w:rsid w:val="00BE5411"/>
    <w:rsid w:val="00BE5520"/>
    <w:rsid w:val="00BE5D2F"/>
    <w:rsid w:val="00BE6628"/>
    <w:rsid w:val="00BE6EA6"/>
    <w:rsid w:val="00BE72F2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0ECE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2BCC"/>
    <w:rsid w:val="00C33F06"/>
    <w:rsid w:val="00C33F6C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C7B"/>
    <w:rsid w:val="00C47E23"/>
    <w:rsid w:val="00C47F88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417C"/>
    <w:rsid w:val="00C641B8"/>
    <w:rsid w:val="00C66109"/>
    <w:rsid w:val="00C66760"/>
    <w:rsid w:val="00C67103"/>
    <w:rsid w:val="00C67A81"/>
    <w:rsid w:val="00C705F3"/>
    <w:rsid w:val="00C70EE4"/>
    <w:rsid w:val="00C72415"/>
    <w:rsid w:val="00C72451"/>
    <w:rsid w:val="00C72EEC"/>
    <w:rsid w:val="00C73A40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4C6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CD7"/>
    <w:rsid w:val="00CF0FFE"/>
    <w:rsid w:val="00CF1250"/>
    <w:rsid w:val="00CF1317"/>
    <w:rsid w:val="00CF1939"/>
    <w:rsid w:val="00CF1A66"/>
    <w:rsid w:val="00CF2840"/>
    <w:rsid w:val="00CF2E08"/>
    <w:rsid w:val="00CF34C4"/>
    <w:rsid w:val="00CF3689"/>
    <w:rsid w:val="00CF4198"/>
    <w:rsid w:val="00CF553E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443C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71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43D2"/>
    <w:rsid w:val="00D9442E"/>
    <w:rsid w:val="00D94B75"/>
    <w:rsid w:val="00D95A48"/>
    <w:rsid w:val="00D964F2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6599"/>
    <w:rsid w:val="00DB6ABE"/>
    <w:rsid w:val="00DC0129"/>
    <w:rsid w:val="00DC01D3"/>
    <w:rsid w:val="00DC0286"/>
    <w:rsid w:val="00DC0919"/>
    <w:rsid w:val="00DC19AE"/>
    <w:rsid w:val="00DC1D36"/>
    <w:rsid w:val="00DC26A1"/>
    <w:rsid w:val="00DC345C"/>
    <w:rsid w:val="00DC3E25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FE6"/>
    <w:rsid w:val="00DF10FB"/>
    <w:rsid w:val="00DF1816"/>
    <w:rsid w:val="00DF2CE7"/>
    <w:rsid w:val="00DF4D63"/>
    <w:rsid w:val="00DF5745"/>
    <w:rsid w:val="00DF6003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722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B0D09"/>
    <w:rsid w:val="00EB224A"/>
    <w:rsid w:val="00EB2589"/>
    <w:rsid w:val="00EB48EE"/>
    <w:rsid w:val="00EB55A8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1D0E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132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481"/>
    <w:rsid w:val="00F26B91"/>
    <w:rsid w:val="00F2715E"/>
    <w:rsid w:val="00F306FA"/>
    <w:rsid w:val="00F30F67"/>
    <w:rsid w:val="00F32A97"/>
    <w:rsid w:val="00F33D33"/>
    <w:rsid w:val="00F34F76"/>
    <w:rsid w:val="00F36D99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1672"/>
    <w:rsid w:val="00F5221E"/>
    <w:rsid w:val="00F52366"/>
    <w:rsid w:val="00F529C6"/>
    <w:rsid w:val="00F52E6D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DF2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302C"/>
    <w:rsid w:val="00F94403"/>
    <w:rsid w:val="00F94606"/>
    <w:rsid w:val="00F94ADD"/>
    <w:rsid w:val="00F94D08"/>
    <w:rsid w:val="00F95285"/>
    <w:rsid w:val="00F969BE"/>
    <w:rsid w:val="00F97D2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23F9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CE72B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38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53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538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2D27D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31561B8-36D3-483B-8FE7-CF2027E98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2017-08-11T12:07:00Z</dcterms:created>
  <dcterms:modified xsi:type="dcterms:W3CDTF">2017-11-17T04:48:00Z</dcterms:modified>
</cp:coreProperties>
</file>